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Waldrop Jacob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1200 SUMMIT AVE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Sanara MedTech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SMTI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03/22/2026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24,755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restricted stock granted by Sanara MedTech Inc. (the "Issuer") to the reporting person pursuant to the Sanara MedTech Inc. 2024 Omnibus Long-Term Incentive Plan. The restricted stock will vest in three equal installments, with one-third of the shares vesting on March 22, 2027, 2028 and 2029, respectively, provided that the reporting person is employed by the Issuer through each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Jacob A. Waldrop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7814" TargetMode="External"/><Relationship Id="rId5" Type="http://schemas.openxmlformats.org/officeDocument/2006/relationships/hyperlink" Target="http://www.sec.gov/cgi-bin/browse-edgar?action=getcompany&amp;CIK=00007142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3392</Characters>
  <CharactersWithSpaces>3960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